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09AD" w14:textId="77777777" w:rsidR="00AE6A02" w:rsidRDefault="00AE6A02" w:rsidP="00AE6A02">
      <w:pPr>
        <w:adjustRightInd/>
        <w:snapToGrid/>
        <w:spacing w:beforeLines="50" w:before="156" w:line="331" w:lineRule="auto"/>
        <w:jc w:val="center"/>
        <w:rPr>
          <w:rFonts w:ascii="仿宋" w:eastAsia="仿宋" w:hAnsi="仿宋" w:cs="宋体" w:hint="eastAsia"/>
          <w:b/>
          <w:bCs/>
          <w:sz w:val="36"/>
          <w:szCs w:val="36"/>
        </w:rPr>
      </w:pPr>
      <w:r w:rsidRPr="00AE6A02">
        <w:rPr>
          <w:rFonts w:ascii="仿宋" w:eastAsia="仿宋" w:hAnsi="仿宋" w:cs="宋体" w:hint="eastAsia"/>
          <w:b/>
          <w:bCs/>
          <w:sz w:val="36"/>
          <w:szCs w:val="36"/>
        </w:rPr>
        <w:t>保利联合化工控股集团股份有限公司</w:t>
      </w:r>
    </w:p>
    <w:p w14:paraId="6488870B" w14:textId="3320B539" w:rsidR="004148CA" w:rsidRPr="00AE6A02" w:rsidRDefault="004148CA" w:rsidP="00AE6A02">
      <w:pPr>
        <w:adjustRightInd/>
        <w:snapToGrid/>
        <w:spacing w:beforeLines="50" w:before="156" w:line="331" w:lineRule="auto"/>
        <w:jc w:val="center"/>
        <w:rPr>
          <w:rFonts w:ascii="仿宋" w:eastAsia="仿宋" w:hAnsi="仿宋" w:cs="宋体" w:hint="eastAsia"/>
          <w:b/>
          <w:bCs/>
          <w:sz w:val="36"/>
          <w:szCs w:val="36"/>
        </w:rPr>
      </w:pPr>
      <w:r w:rsidRPr="00AE6A02">
        <w:rPr>
          <w:rFonts w:ascii="仿宋" w:eastAsia="仿宋" w:hAnsi="仿宋" w:cs="宋体" w:hint="eastAsia"/>
          <w:b/>
          <w:bCs/>
          <w:sz w:val="36"/>
          <w:szCs w:val="36"/>
        </w:rPr>
        <w:t>独立董事候选人声明与承诺</w:t>
      </w:r>
    </w:p>
    <w:p w14:paraId="64B1A548" w14:textId="256F2E1A" w:rsidR="004148CA" w:rsidRPr="004148CA" w:rsidRDefault="004148CA" w:rsidP="004148CA">
      <w:pPr>
        <w:rPr>
          <w:rFonts w:ascii="仿宋" w:eastAsia="仿宋" w:hAnsi="仿宋" w:hint="eastAsia"/>
          <w:sz w:val="31"/>
          <w:szCs w:val="31"/>
        </w:rPr>
      </w:pPr>
    </w:p>
    <w:p w14:paraId="0E1EB7C4" w14:textId="35486DB8" w:rsidR="004148CA" w:rsidRPr="004148CA" w:rsidRDefault="004148CA" w:rsidP="004148CA">
      <w:pPr>
        <w:rPr>
          <w:rFonts w:ascii="仿宋" w:eastAsia="仿宋" w:hAnsi="仿宋" w:hint="eastAsia"/>
          <w:sz w:val="31"/>
          <w:szCs w:val="31"/>
        </w:rPr>
      </w:pPr>
    </w:p>
    <w:p w14:paraId="4B7C904D" w14:textId="2C3ACD53"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声明人</w:t>
      </w:r>
      <w:r w:rsidR="007F1A3A">
        <w:rPr>
          <w:rFonts w:ascii="仿宋" w:eastAsia="仿宋" w:hAnsi="仿宋" w:hint="eastAsia"/>
          <w:sz w:val="31"/>
          <w:szCs w:val="31"/>
        </w:rPr>
        <w:t xml:space="preserve"> </w:t>
      </w:r>
      <w:r w:rsidR="006569E1" w:rsidRPr="006569E1">
        <w:rPr>
          <w:rFonts w:ascii="仿宋" w:eastAsia="仿宋" w:hAnsi="仿宋" w:hint="eastAsia"/>
          <w:b/>
          <w:bCs/>
          <w:sz w:val="31"/>
          <w:szCs w:val="31"/>
        </w:rPr>
        <w:t>屠新曙</w:t>
      </w:r>
      <w:r w:rsidR="007F1A3A">
        <w:rPr>
          <w:rFonts w:ascii="仿宋" w:eastAsia="仿宋" w:hAnsi="仿宋" w:hint="eastAsia"/>
          <w:sz w:val="31"/>
          <w:szCs w:val="31"/>
        </w:rPr>
        <w:t xml:space="preserve"> </w:t>
      </w:r>
      <w:r w:rsidRPr="004148CA">
        <w:rPr>
          <w:rFonts w:ascii="仿宋" w:eastAsia="仿宋" w:hAnsi="仿宋" w:hint="eastAsia"/>
          <w:sz w:val="31"/>
          <w:szCs w:val="31"/>
        </w:rPr>
        <w:t>作为</w:t>
      </w:r>
      <w:r w:rsidR="00AE6A02" w:rsidRPr="00AE6A02">
        <w:rPr>
          <w:rFonts w:ascii="仿宋" w:eastAsia="仿宋" w:hAnsi="仿宋" w:hint="eastAsia"/>
          <w:sz w:val="31"/>
          <w:szCs w:val="31"/>
        </w:rPr>
        <w:t>保利联合化工控股集团股份有限公司</w:t>
      </w:r>
      <w:r w:rsidRPr="004148CA">
        <w:rPr>
          <w:rFonts w:ascii="仿宋" w:eastAsia="仿宋" w:hAnsi="仿宋" w:hint="eastAsia"/>
          <w:sz w:val="31"/>
          <w:szCs w:val="31"/>
        </w:rPr>
        <w:t>第</w:t>
      </w:r>
      <w:r w:rsidR="00AE6A02">
        <w:rPr>
          <w:rFonts w:ascii="仿宋" w:eastAsia="仿宋" w:hAnsi="仿宋" w:hint="eastAsia"/>
          <w:sz w:val="31"/>
          <w:szCs w:val="31"/>
        </w:rPr>
        <w:t>八</w:t>
      </w:r>
      <w:r w:rsidRPr="004148CA">
        <w:rPr>
          <w:rFonts w:ascii="仿宋" w:eastAsia="仿宋" w:hAnsi="仿宋" w:hint="eastAsia"/>
          <w:sz w:val="31"/>
          <w:szCs w:val="31"/>
        </w:rPr>
        <w:t>届董事会独立董事候选人，已充分了解并同意由提名</w:t>
      </w:r>
      <w:proofErr w:type="gramStart"/>
      <w:r w:rsidRPr="004148CA">
        <w:rPr>
          <w:rFonts w:ascii="仿宋" w:eastAsia="仿宋" w:hAnsi="仿宋" w:hint="eastAsia"/>
          <w:sz w:val="31"/>
          <w:szCs w:val="31"/>
        </w:rPr>
        <w:t>人</w:t>
      </w:r>
      <w:r w:rsidR="00AE6A02" w:rsidRPr="00AE6A02">
        <w:rPr>
          <w:rFonts w:ascii="仿宋" w:eastAsia="仿宋" w:hAnsi="仿宋" w:hint="eastAsia"/>
          <w:sz w:val="31"/>
          <w:szCs w:val="31"/>
        </w:rPr>
        <w:t>保利联合</w:t>
      </w:r>
      <w:proofErr w:type="gramEnd"/>
      <w:r w:rsidR="00AE6A02" w:rsidRPr="00AE6A02">
        <w:rPr>
          <w:rFonts w:ascii="仿宋" w:eastAsia="仿宋" w:hAnsi="仿宋" w:hint="eastAsia"/>
          <w:sz w:val="31"/>
          <w:szCs w:val="31"/>
        </w:rPr>
        <w:t>化工控股集团股份有限公司</w:t>
      </w:r>
      <w:r w:rsidR="00AE6A02">
        <w:rPr>
          <w:rFonts w:ascii="仿宋" w:eastAsia="仿宋" w:hAnsi="仿宋" w:hint="eastAsia"/>
          <w:sz w:val="31"/>
          <w:szCs w:val="31"/>
        </w:rPr>
        <w:t>董事会</w:t>
      </w:r>
      <w:r w:rsidRPr="004148CA">
        <w:rPr>
          <w:rFonts w:ascii="仿宋" w:eastAsia="仿宋" w:hAnsi="仿宋" w:hint="eastAsia"/>
          <w:sz w:val="31"/>
          <w:szCs w:val="31"/>
        </w:rPr>
        <w:t>提名为</w:t>
      </w:r>
      <w:r w:rsidR="00AE6A02" w:rsidRPr="00AE6A02">
        <w:rPr>
          <w:rFonts w:ascii="仿宋" w:eastAsia="仿宋" w:hAnsi="仿宋" w:hint="eastAsia"/>
          <w:sz w:val="31"/>
          <w:szCs w:val="31"/>
        </w:rPr>
        <w:t>保利联合化工控股集团股份有限公司</w:t>
      </w:r>
      <w:r w:rsidRPr="004148CA">
        <w:rPr>
          <w:rFonts w:ascii="仿宋" w:eastAsia="仿宋" w:hAnsi="仿宋" w:hint="eastAsia"/>
          <w:sz w:val="31"/>
          <w:szCs w:val="31"/>
        </w:rPr>
        <w:t>（以下简称该公司）第</w:t>
      </w:r>
      <w:r w:rsidR="00AE6A02">
        <w:rPr>
          <w:rFonts w:ascii="仿宋" w:eastAsia="仿宋" w:hAnsi="仿宋" w:hint="eastAsia"/>
          <w:sz w:val="31"/>
          <w:szCs w:val="31"/>
        </w:rPr>
        <w:t>八</w:t>
      </w:r>
      <w:r w:rsidRPr="004148CA">
        <w:rPr>
          <w:rFonts w:ascii="仿宋" w:eastAsia="仿宋" w:hAnsi="仿宋" w:hint="eastAsia"/>
          <w:sz w:val="31"/>
          <w:szCs w:val="31"/>
        </w:rPr>
        <w:t>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并承诺如下事项：</w:t>
      </w:r>
    </w:p>
    <w:p w14:paraId="04B8B95C" w14:textId="6308B486"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一、本人已经通过</w:t>
      </w:r>
      <w:r w:rsidR="00DE5B60" w:rsidRPr="00DE5B60">
        <w:rPr>
          <w:rFonts w:ascii="仿宋" w:eastAsia="仿宋" w:hAnsi="仿宋" w:hint="eastAsia"/>
          <w:sz w:val="31"/>
          <w:szCs w:val="31"/>
        </w:rPr>
        <w:t>保利联合化工控股集团股份有限公司</w:t>
      </w:r>
      <w:r w:rsidRPr="004148CA">
        <w:rPr>
          <w:rFonts w:ascii="仿宋" w:eastAsia="仿宋" w:hAnsi="仿宋" w:hint="eastAsia"/>
          <w:sz w:val="31"/>
          <w:szCs w:val="31"/>
        </w:rPr>
        <w:t>第</w:t>
      </w:r>
      <w:r w:rsidR="00DE5B60">
        <w:rPr>
          <w:rFonts w:ascii="仿宋" w:eastAsia="仿宋" w:hAnsi="仿宋" w:hint="eastAsia"/>
          <w:sz w:val="31"/>
          <w:szCs w:val="31"/>
        </w:rPr>
        <w:t>七</w:t>
      </w:r>
      <w:r w:rsidRPr="004148CA">
        <w:rPr>
          <w:rFonts w:ascii="仿宋" w:eastAsia="仿宋" w:hAnsi="仿宋" w:hint="eastAsia"/>
          <w:sz w:val="31"/>
          <w:szCs w:val="31"/>
        </w:rPr>
        <w:t>届董事会提名委员会资格审查，提名人与本人不存在利害关系或者其他可能影响独立履职情形的密切关系。</w:t>
      </w:r>
    </w:p>
    <w:p w14:paraId="3DABBAAA" w14:textId="7FB02E73"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024E71A"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2C26DAB" w14:textId="3F0BEAFC"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二、本人不存在《中华人民共和国公司法》第一百七十八条等规定不得担任公司董事的情形。</w:t>
      </w:r>
    </w:p>
    <w:p w14:paraId="17F60CD2" w14:textId="5CA375BC"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3AABC036"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59F51AEA" w14:textId="77777777" w:rsidR="009B2A84"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三、本人符合中国证监会《上市公司独立董事管理办法》和深圳证券交易所业务规则规定的独立董事任职资格和条件。</w:t>
      </w:r>
    </w:p>
    <w:p w14:paraId="7551EE5B" w14:textId="154AD31E"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19C530C5"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63320301" w14:textId="10294192"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四、本人符合该公司章程规定的独立董事任职条件。</w:t>
      </w:r>
    </w:p>
    <w:p w14:paraId="10AA3793" w14:textId="617ADBF7"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6D22BFB1"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6920D977" w14:textId="4742A30F"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五、本人已经参加培训并取得证券交易所认可的相关培训证明材料（如有）。</w:t>
      </w:r>
    </w:p>
    <w:p w14:paraId="2C43A74A" w14:textId="09493FA4"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3A757B6E"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480CF19E" w14:textId="6276444C"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六、本人担任独立董事不会违反《中华人民共和国公务员法》的相关规定。</w:t>
      </w:r>
    </w:p>
    <w:p w14:paraId="339E1F41" w14:textId="5E827442"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4873127"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ED547B2" w14:textId="6E270D3F"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七、本人担任独立董事不会违反中共中央纪委《关于规范中管干部辞去公职或者退（离）休后担任上市公司、基金管理公司独立董事、独立监事的通知》的相关规定。</w:t>
      </w:r>
    </w:p>
    <w:p w14:paraId="472C5699" w14:textId="63CFD21C"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8C83801"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EBFE8BA" w14:textId="5A55E436"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八、本人担任独立董事不会违反中共中央组织部《关于进一步规范党政领导干部在企业兼职（任职）问题的意见》的相关规定。</w:t>
      </w:r>
    </w:p>
    <w:p w14:paraId="734FE8E8" w14:textId="77BD0364"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5BE51997"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76EAB837" w14:textId="405400A1"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九、本人担任独立董事不会违反中共中央纪委、教育部、监察部《关于加强高等学校反腐倡廉建设的意见》的相关规定。</w:t>
      </w:r>
    </w:p>
    <w:p w14:paraId="25AA04A7" w14:textId="6397C516"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6813916"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677C03C" w14:textId="71A90590"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十、本人担任独立董事不会违反中国人民银行《股份制商业银行独立董事和外部监事制度指引》的相关规定。</w:t>
      </w:r>
    </w:p>
    <w:p w14:paraId="5B167CF6" w14:textId="13EE43D5"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3FEBDBB"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036B1C8" w14:textId="01EB02A2"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十一、本人担任独立董事不会违反中国证监会《证券基金经营机构董事、监事、高级管理人员及从业人员监督管理办法》的相关规定。</w:t>
      </w:r>
    </w:p>
    <w:p w14:paraId="4D4F0199" w14:textId="250FFC58"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382F7788"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E370E9B" w14:textId="5994FACA"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十二、本人担任独立董事不会违反《银行业金融机构董事（理事）和高级管理人员任职资格管理办法》的相关规定</w:t>
      </w:r>
      <w:r>
        <w:rPr>
          <w:rFonts w:ascii="仿宋" w:eastAsia="仿宋" w:hAnsi="仿宋" w:hint="eastAsia"/>
          <w:sz w:val="31"/>
          <w:szCs w:val="31"/>
        </w:rPr>
        <w:t>。</w:t>
      </w:r>
    </w:p>
    <w:p w14:paraId="7137F77E" w14:textId="38513D3F"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31CC2CD3"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如否，请详细说明：_______________________________</w:t>
      </w:r>
    </w:p>
    <w:p w14:paraId="307614C6" w14:textId="3A4CE0B3"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十三、本人担任独立董事不会违反《保险公司董事、监事和高级管理人员任职资格管理规定》《保险机构独立董事管理办法》的相关规定。</w:t>
      </w:r>
    </w:p>
    <w:p w14:paraId="3D07B504" w14:textId="764335E9"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47D8913"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14C24C49" w14:textId="4D790A2E"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十四、本人担任独立董事不会违反其他法律、行政法规、部门规章、规范性文件和深圳证券交易所业务规则等对于独立董事任职资格的相关规定。</w:t>
      </w:r>
    </w:p>
    <w:p w14:paraId="7CF54251" w14:textId="1C8771F6"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7D67A449"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176AE1C7" w14:textId="6B340A78"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五、本人具备上市公司运作相关的基本知识，熟悉相关法律、行政法规、部门规章、规范性文件及深圳证券交易所业务规则，具有五年以上法律、经济、管理、会计、财务或者其他履行独立董事职责所必需的工作经验。</w:t>
      </w:r>
    </w:p>
    <w:p w14:paraId="7A6449BC" w14:textId="0C41CE69"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5688AC9" w14:textId="46827CAD"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D67E275" w14:textId="64356441" w:rsidR="004148CA" w:rsidRPr="004148CA" w:rsidRDefault="00BC3456"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t>十</w:t>
      </w:r>
      <w:r w:rsidR="004148CA" w:rsidRPr="004148CA">
        <w:rPr>
          <w:rFonts w:ascii="仿宋" w:eastAsia="仿宋" w:hAnsi="仿宋" w:hint="eastAsia"/>
          <w:sz w:val="31"/>
          <w:szCs w:val="31"/>
        </w:rPr>
        <w:t>六、以会计专业人士被提名的，候选人至少具备注册会计师资格，或具有会计、审计或者财务管理专业的高级职称、副教授或以上职称、博士学位，或具有经济管理方面高级职称且在会计、审计或者财务管理等专业岗位有5年以上全职工作经验。</w:t>
      </w:r>
    </w:p>
    <w:p w14:paraId="05677441" w14:textId="141E11A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 xml:space="preserve">□ 是   □ 否   </w:t>
      </w:r>
      <w:r w:rsidR="009B2A84">
        <w:rPr>
          <w:rFonts w:ascii="仿宋" w:eastAsia="仿宋" w:hAnsi="仿宋" w:hint="eastAsia"/>
          <w:sz w:val="31"/>
          <w:szCs w:val="31"/>
        </w:rPr>
        <w:sym w:font="Wingdings 2" w:char="F052"/>
      </w:r>
      <w:r w:rsidRPr="004148CA">
        <w:rPr>
          <w:rFonts w:ascii="仿宋" w:eastAsia="仿宋" w:hAnsi="仿宋" w:hint="eastAsia"/>
          <w:sz w:val="31"/>
          <w:szCs w:val="31"/>
        </w:rPr>
        <w:t xml:space="preserve"> 不适用</w:t>
      </w:r>
    </w:p>
    <w:p w14:paraId="6CE39B9B"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如否，请详细说明：_______________________________</w:t>
      </w:r>
    </w:p>
    <w:p w14:paraId="72D579C6" w14:textId="44A4958B"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十七、本人及本人直系亲属、主要社会关系均不在该公司及其附属企业任职。</w:t>
      </w:r>
    </w:p>
    <w:p w14:paraId="02AD9380" w14:textId="3E9F6735"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68053E1D"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1C6FC258" w14:textId="22E60D75"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十八、本人及本人直系亲属不是直接或间接持有该公司已发行股份1%以上的股东，也不是该上市公司前十名股东中自然人股东。</w:t>
      </w:r>
    </w:p>
    <w:p w14:paraId="618F34CC" w14:textId="4039F41F"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2DEFA772"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C87399D" w14:textId="6E9F19B1"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十九、本人及本人直系亲属不在直接或间接持有该公司已发行股份5%以上的股东任职，也不在该上市公司前五名股东任职。</w:t>
      </w:r>
    </w:p>
    <w:p w14:paraId="3AB9F9A0" w14:textId="4D37DF1D"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BAA54CE"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08428F9" w14:textId="65DB50BB"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二十、本人及本人直系亲属不在该公司控股股东、实际控制人的附属企业任职。</w:t>
      </w:r>
    </w:p>
    <w:p w14:paraId="09248C89" w14:textId="424F92A1"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376AE1B"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35A2DA8" w14:textId="68A9937C"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二十一、本人不是为该公司及其控股股东、实际控制人或者其各自附属企业提供财务、法律、咨询、保荐等服务的人员，包括但不限于提供服务的中介机构的项目组全体人员</w:t>
      </w:r>
      <w:r w:rsidRPr="004148CA">
        <w:rPr>
          <w:rFonts w:ascii="仿宋" w:eastAsia="仿宋" w:hAnsi="仿宋" w:hint="eastAsia"/>
          <w:sz w:val="31"/>
          <w:szCs w:val="31"/>
        </w:rPr>
        <w:lastRenderedPageBreak/>
        <w:t>、各级复核人员、在报告上签字的人员、合伙人、董事、高级管理人员及主要负责人。</w:t>
      </w:r>
    </w:p>
    <w:p w14:paraId="359630E4" w14:textId="31D0DD39"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90AB8D0"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39991C85" w14:textId="4C8BE35F"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二十二、本人与上市公司及其控股股东、实际控制人或者其各自的附属企业不存在重大业务往来，也不在有重大业务往来的单位及其控股股东、实际控制人任职。</w:t>
      </w:r>
    </w:p>
    <w:p w14:paraId="41E7E3D2" w14:textId="5105869F"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6EBDC5CC"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46FF441" w14:textId="7A0985CE"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二十三、本人在最近十二个月内不具有第十七项至第二十二项所列任一种情形。</w:t>
      </w:r>
    </w:p>
    <w:p w14:paraId="75FA34C8" w14:textId="15298BF5"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16274F4D"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7E430EC1" w14:textId="672FFD30"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二十四、本人不是被中国证监会采取不得担任上市公司董事、高级管理人员证券市场禁入措施，且期限尚未届满的人员。</w:t>
      </w:r>
    </w:p>
    <w:p w14:paraId="6D9A02B0" w14:textId="4ED85331"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8660E73"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E453D01" w14:textId="371111F3"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二十五、本人不是被证券交易场所公开认定不适合担任上市公司董事、高级管理人员，且期限尚未届满的人员。</w:t>
      </w:r>
    </w:p>
    <w:p w14:paraId="11420012" w14:textId="7DAA3D2C"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2C096890"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7FFD34B9" w14:textId="2D9E9FDC"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二十六、本人不是最近三十六个月内因证券期货犯罪，受到司法机关刑事处罚或者中国证监会行政处罚的人员。</w:t>
      </w:r>
    </w:p>
    <w:p w14:paraId="2FDCAA4C" w14:textId="3874C92A"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6CEA8948"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5FEBAE61" w14:textId="33F3B04A"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二十七、本人不是因涉嫌证券期货违法犯罪，被中国证监会立案调查或者被司法机关立案侦查，尚未有明确结论意见的人员。</w:t>
      </w:r>
    </w:p>
    <w:p w14:paraId="6F8DA36A" w14:textId="4BE1AF85"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27C31418"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1E6967E" w14:textId="26BEE78B"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二十八、本人最近三十六个月未受到证券交易所公开谴责或三次以上通报批评。</w:t>
      </w:r>
    </w:p>
    <w:p w14:paraId="062814FA" w14:textId="18D14B08"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695849A"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710CECCC"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二十九、本人不存在重大失信等不良记录。</w:t>
      </w:r>
    </w:p>
    <w:p w14:paraId="17E53AAF" w14:textId="76522303"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813A9AA"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5529A35" w14:textId="778A985D"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三十、本人不是过往任职独立董事期间因连续两次未能亲自出席也不委托其他董事出席董事会会议被董事会提请股东会予以撤换，未满十二个月的人员。</w:t>
      </w:r>
    </w:p>
    <w:p w14:paraId="4CF297EE" w14:textId="116D7E85"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11BB538A"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5A8092F3" w14:textId="5C31A4C2"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三十一、包括该公司在内，本人担任独立董事的境内上市公司数量不超过三家。</w:t>
      </w:r>
    </w:p>
    <w:p w14:paraId="11924880" w14:textId="54CFC995"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5FBA9FB0" w14:textId="3967876D"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33F41045" w14:textId="7DD14114"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三十二、本人在该公司连续担任独立董事未超过六年。</w:t>
      </w:r>
    </w:p>
    <w:p w14:paraId="352102A1" w14:textId="24EF08BE"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E6EB2FA"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7D50E85" w14:textId="53C32588" w:rsidR="004148CA" w:rsidRPr="004148CA" w:rsidRDefault="004148CA" w:rsidP="004148CA">
      <w:pPr>
        <w:spacing w:before="101" w:line="331" w:lineRule="auto"/>
        <w:ind w:firstLineChars="200" w:firstLine="620"/>
        <w:rPr>
          <w:rFonts w:ascii="仿宋" w:eastAsia="仿宋" w:hAnsi="仿宋" w:hint="eastAsia"/>
          <w:sz w:val="31"/>
          <w:szCs w:val="31"/>
        </w:rPr>
      </w:pPr>
    </w:p>
    <w:p w14:paraId="139AB4CC" w14:textId="0083B072" w:rsidR="004148CA" w:rsidRPr="004148CA" w:rsidRDefault="004148CA" w:rsidP="004148CA">
      <w:pPr>
        <w:spacing w:before="101" w:line="331" w:lineRule="auto"/>
        <w:ind w:firstLineChars="200" w:firstLine="620"/>
        <w:rPr>
          <w:rFonts w:ascii="仿宋" w:eastAsia="仿宋" w:hAnsi="仿宋" w:hint="eastAsia"/>
          <w:sz w:val="31"/>
          <w:szCs w:val="31"/>
        </w:rPr>
      </w:pPr>
    </w:p>
    <w:p w14:paraId="3116BD98"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候选人郑重承诺：</w:t>
      </w:r>
    </w:p>
    <w:p w14:paraId="50742EA2" w14:textId="5714B751"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一、本人完全清楚独立董事的职责，保证上述声明及提供的相关材料真实、准确、完整，没有虚假记载、误导性陈述或重大遗漏；否则，本人愿意承担由此引起的法律责任和接受深圳证券交易所的自律监管措施或纪律处分。</w:t>
      </w:r>
    </w:p>
    <w:p w14:paraId="4990BBAE" w14:textId="5BEF67A6"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二、本人在担任该公司独立董事期间，将严格遵守中国证监会和深圳证券交易所的相关规定，确保有足够的时间和精力勤勉尽责地履行职责，</w:t>
      </w:r>
      <w:proofErr w:type="gramStart"/>
      <w:r w:rsidRPr="004148CA">
        <w:rPr>
          <w:rFonts w:ascii="仿宋" w:eastAsia="仿宋" w:hAnsi="仿宋" w:hint="eastAsia"/>
          <w:sz w:val="31"/>
          <w:szCs w:val="31"/>
        </w:rPr>
        <w:t>作出</w:t>
      </w:r>
      <w:proofErr w:type="gramEnd"/>
      <w:r w:rsidRPr="004148CA">
        <w:rPr>
          <w:rFonts w:ascii="仿宋" w:eastAsia="仿宋" w:hAnsi="仿宋" w:hint="eastAsia"/>
          <w:sz w:val="31"/>
          <w:szCs w:val="31"/>
        </w:rPr>
        <w:t>独立判断，不受该公司主要股东、实际控制人或其他与公司存在利害关系的单位或个人的影响。</w:t>
      </w:r>
    </w:p>
    <w:p w14:paraId="507CE4E4" w14:textId="0A683003"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三、本人担任该公司独立董事期间，如出现不符合独立董事任职资格情形的，本人将及时向公司董事会报告并立即辞去该公司独立董事职务。</w:t>
      </w:r>
    </w:p>
    <w:p w14:paraId="4B2A4BD8" w14:textId="4A830212"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四、本人授权该公司董事会秘书将本声明的内容及其他有关本人的信息通过深圳证券交易所业务专区录入、报送给深圳证券交易所或对外公告，董事会秘书的上述行为视同为本人行为，由本人承担相应的法律责任。</w:t>
      </w:r>
    </w:p>
    <w:p w14:paraId="797ABB2D" w14:textId="1EF34ABA"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五、如任职期间因本人辞职导致独立董事比例不符合相关规定或欠缺会计专业人士的，本人将持续履行职责，不以辞职为由拒绝履职。</w:t>
      </w:r>
    </w:p>
    <w:p w14:paraId="746BA7C7" w14:textId="76868168" w:rsidR="004148CA" w:rsidRPr="004148CA" w:rsidRDefault="004148CA" w:rsidP="004148CA">
      <w:pPr>
        <w:spacing w:before="101" w:line="331" w:lineRule="auto"/>
        <w:ind w:firstLineChars="200" w:firstLine="620"/>
        <w:rPr>
          <w:rFonts w:ascii="仿宋" w:eastAsia="仿宋" w:hAnsi="仿宋" w:hint="eastAsia"/>
          <w:sz w:val="31"/>
          <w:szCs w:val="31"/>
        </w:rPr>
      </w:pPr>
    </w:p>
    <w:p w14:paraId="61107600" w14:textId="211F69B2" w:rsidR="004148CA" w:rsidRPr="004148CA" w:rsidRDefault="004148CA" w:rsidP="004148CA">
      <w:pPr>
        <w:spacing w:before="101" w:line="331" w:lineRule="auto"/>
        <w:ind w:firstLineChars="200" w:firstLine="620"/>
        <w:rPr>
          <w:rFonts w:ascii="仿宋" w:eastAsia="仿宋" w:hAnsi="仿宋" w:hint="eastAsia"/>
          <w:sz w:val="31"/>
          <w:szCs w:val="31"/>
        </w:rPr>
      </w:pPr>
    </w:p>
    <w:p w14:paraId="4F8BCFD1" w14:textId="4D268F54" w:rsidR="004148CA" w:rsidRPr="004148CA" w:rsidRDefault="004148CA" w:rsidP="004148CA">
      <w:pPr>
        <w:spacing w:before="101" w:line="331" w:lineRule="auto"/>
        <w:ind w:firstLineChars="200" w:firstLine="620"/>
        <w:rPr>
          <w:rFonts w:ascii="仿宋" w:eastAsia="仿宋" w:hAnsi="仿宋" w:hint="eastAsia"/>
          <w:sz w:val="31"/>
          <w:szCs w:val="31"/>
        </w:rPr>
      </w:pPr>
    </w:p>
    <w:p w14:paraId="41B05B65" w14:textId="5B557629" w:rsidR="004148CA" w:rsidRPr="004148CA" w:rsidRDefault="004148CA" w:rsidP="004148CA">
      <w:pPr>
        <w:spacing w:before="101" w:line="331" w:lineRule="auto"/>
        <w:ind w:firstLineChars="200" w:firstLine="620"/>
        <w:rPr>
          <w:rFonts w:ascii="仿宋" w:eastAsia="仿宋" w:hAnsi="仿宋" w:hint="eastAsia"/>
          <w:sz w:val="31"/>
          <w:szCs w:val="31"/>
        </w:rPr>
      </w:pPr>
    </w:p>
    <w:p w14:paraId="25AEFCB2" w14:textId="6C053A5E" w:rsidR="004148CA" w:rsidRPr="004148CA" w:rsidRDefault="00000BE4" w:rsidP="00000BE4">
      <w:pPr>
        <w:spacing w:before="101" w:line="331" w:lineRule="auto"/>
        <w:jc w:val="center"/>
        <w:rPr>
          <w:rFonts w:ascii="仿宋" w:eastAsia="仿宋" w:hAnsi="仿宋" w:hint="eastAsia"/>
          <w:sz w:val="31"/>
          <w:szCs w:val="31"/>
        </w:rPr>
      </w:pPr>
      <w:r>
        <w:rPr>
          <w:rFonts w:ascii="仿宋" w:eastAsia="仿宋" w:hAnsi="仿宋" w:hint="eastAsia"/>
          <w:sz w:val="31"/>
          <w:szCs w:val="31"/>
        </w:rPr>
        <w:t xml:space="preserve">           </w:t>
      </w:r>
      <w:r w:rsidR="004D7CCF">
        <w:rPr>
          <w:rFonts w:ascii="仿宋" w:eastAsia="仿宋" w:hAnsi="仿宋" w:hint="eastAsia"/>
          <w:sz w:val="31"/>
          <w:szCs w:val="31"/>
        </w:rPr>
        <w:t xml:space="preserve">         </w:t>
      </w:r>
      <w:r>
        <w:rPr>
          <w:rFonts w:ascii="仿宋" w:eastAsia="仿宋" w:hAnsi="仿宋" w:hint="eastAsia"/>
          <w:sz w:val="31"/>
          <w:szCs w:val="31"/>
        </w:rPr>
        <w:t xml:space="preserve">   </w:t>
      </w:r>
      <w:r w:rsidR="004148CA" w:rsidRPr="004148CA">
        <w:rPr>
          <w:rFonts w:ascii="仿宋" w:eastAsia="仿宋" w:hAnsi="仿宋" w:hint="eastAsia"/>
          <w:sz w:val="31"/>
          <w:szCs w:val="31"/>
        </w:rPr>
        <w:t>候选人（签署）：</w:t>
      </w:r>
      <w:r w:rsidR="004D7CCF">
        <w:rPr>
          <w:rFonts w:ascii="仿宋" w:eastAsia="仿宋" w:hAnsi="仿宋" w:hint="eastAsia"/>
          <w:sz w:val="31"/>
          <w:szCs w:val="31"/>
        </w:rPr>
        <w:t>屠新曙</w:t>
      </w:r>
    </w:p>
    <w:p w14:paraId="45210BAF" w14:textId="651F499E" w:rsidR="004148CA" w:rsidRPr="004148CA" w:rsidRDefault="00000BE4" w:rsidP="00000BE4">
      <w:pPr>
        <w:spacing w:before="101" w:line="331" w:lineRule="auto"/>
        <w:jc w:val="center"/>
        <w:rPr>
          <w:rFonts w:ascii="仿宋" w:eastAsia="仿宋" w:hAnsi="仿宋" w:hint="eastAsia"/>
          <w:sz w:val="31"/>
          <w:szCs w:val="31"/>
        </w:rPr>
      </w:pPr>
      <w:r>
        <w:rPr>
          <w:rFonts w:ascii="仿宋" w:eastAsia="仿宋" w:hAnsi="仿宋" w:hint="eastAsia"/>
          <w:sz w:val="31"/>
          <w:szCs w:val="31"/>
        </w:rPr>
        <w:t xml:space="preserve">                         2026</w:t>
      </w:r>
      <w:r w:rsidR="004148CA" w:rsidRPr="004148CA">
        <w:rPr>
          <w:rFonts w:ascii="仿宋" w:eastAsia="仿宋" w:hAnsi="仿宋" w:hint="eastAsia"/>
          <w:sz w:val="31"/>
          <w:szCs w:val="31"/>
        </w:rPr>
        <w:t>年</w:t>
      </w:r>
      <w:r>
        <w:rPr>
          <w:rFonts w:ascii="仿宋" w:eastAsia="仿宋" w:hAnsi="仿宋" w:hint="eastAsia"/>
          <w:sz w:val="31"/>
          <w:szCs w:val="31"/>
        </w:rPr>
        <w:t>3</w:t>
      </w:r>
      <w:r w:rsidR="004148CA" w:rsidRPr="004148CA">
        <w:rPr>
          <w:rFonts w:ascii="仿宋" w:eastAsia="仿宋" w:hAnsi="仿宋" w:hint="eastAsia"/>
          <w:sz w:val="31"/>
          <w:szCs w:val="31"/>
        </w:rPr>
        <w:t>月</w:t>
      </w:r>
      <w:r w:rsidR="004D7CCF">
        <w:rPr>
          <w:rFonts w:ascii="仿宋" w:eastAsia="仿宋" w:hAnsi="仿宋" w:hint="eastAsia"/>
          <w:sz w:val="31"/>
          <w:szCs w:val="31"/>
        </w:rPr>
        <w:t>20</w:t>
      </w:r>
      <w:r w:rsidR="004148CA" w:rsidRPr="004148CA">
        <w:rPr>
          <w:rFonts w:ascii="仿宋" w:eastAsia="仿宋" w:hAnsi="仿宋" w:hint="eastAsia"/>
          <w:sz w:val="31"/>
          <w:szCs w:val="31"/>
        </w:rPr>
        <w:t>日</w:t>
      </w:r>
    </w:p>
    <w:p w14:paraId="1FCA1C4E" w14:textId="78A2EB44" w:rsidR="004148CA" w:rsidRPr="004148CA" w:rsidRDefault="004148CA" w:rsidP="004148CA">
      <w:pPr>
        <w:spacing w:before="101" w:line="331" w:lineRule="auto"/>
        <w:ind w:firstLineChars="200" w:firstLine="620"/>
        <w:rPr>
          <w:rFonts w:ascii="仿宋" w:eastAsia="仿宋" w:hAnsi="仿宋" w:hint="eastAsia"/>
          <w:sz w:val="31"/>
          <w:szCs w:val="31"/>
        </w:rPr>
      </w:pPr>
    </w:p>
    <w:p w14:paraId="27ACAD1C" w14:textId="1D2890E2" w:rsidR="004148CA" w:rsidRPr="004148CA" w:rsidRDefault="004148CA" w:rsidP="004148CA">
      <w:pPr>
        <w:spacing w:before="101" w:line="331" w:lineRule="auto"/>
        <w:ind w:firstLineChars="200" w:firstLine="620"/>
        <w:rPr>
          <w:rFonts w:ascii="仿宋" w:eastAsia="仿宋" w:hAnsi="仿宋" w:hint="eastAsia"/>
          <w:sz w:val="31"/>
          <w:szCs w:val="31"/>
        </w:rPr>
      </w:pPr>
    </w:p>
    <w:p w14:paraId="2679DDAB" w14:textId="384AE746" w:rsidR="004148CA" w:rsidRPr="004148CA" w:rsidRDefault="004148CA" w:rsidP="004148CA">
      <w:pPr>
        <w:spacing w:before="101" w:line="331" w:lineRule="auto"/>
        <w:ind w:firstLineChars="200" w:firstLine="620"/>
        <w:rPr>
          <w:rFonts w:ascii="仿宋" w:eastAsia="仿宋" w:hAnsi="仿宋" w:hint="eastAsia"/>
          <w:sz w:val="31"/>
          <w:szCs w:val="31"/>
        </w:rPr>
      </w:pPr>
    </w:p>
    <w:p w14:paraId="2C39C270" w14:textId="2C97329C" w:rsidR="004148CA" w:rsidRPr="004148CA" w:rsidRDefault="004148CA" w:rsidP="004148CA">
      <w:pPr>
        <w:spacing w:before="101" w:line="331" w:lineRule="auto"/>
        <w:ind w:firstLineChars="200" w:firstLine="620"/>
        <w:rPr>
          <w:rFonts w:ascii="仿宋" w:eastAsia="仿宋" w:hAnsi="仿宋" w:hint="eastAsia"/>
          <w:sz w:val="31"/>
          <w:szCs w:val="31"/>
        </w:rPr>
      </w:pPr>
    </w:p>
    <w:p w14:paraId="3E578CC6" w14:textId="5B4FCA38" w:rsidR="00EE6752" w:rsidRPr="004148CA" w:rsidRDefault="00EE6752" w:rsidP="004148CA">
      <w:pPr>
        <w:spacing w:before="101" w:line="331" w:lineRule="auto"/>
        <w:ind w:firstLineChars="200" w:firstLine="620"/>
        <w:rPr>
          <w:rFonts w:ascii="仿宋" w:eastAsia="仿宋" w:hAnsi="仿宋" w:hint="eastAsia"/>
          <w:sz w:val="31"/>
          <w:szCs w:val="31"/>
        </w:rPr>
      </w:pPr>
    </w:p>
    <w:sectPr w:rsidR="00EE6752" w:rsidRPr="004148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DD"/>
    <w:rsid w:val="00000BE4"/>
    <w:rsid w:val="000A7648"/>
    <w:rsid w:val="003B54F3"/>
    <w:rsid w:val="003C18DC"/>
    <w:rsid w:val="004148CA"/>
    <w:rsid w:val="004C4341"/>
    <w:rsid w:val="004D7CCF"/>
    <w:rsid w:val="005977BD"/>
    <w:rsid w:val="005A5D22"/>
    <w:rsid w:val="006569E1"/>
    <w:rsid w:val="007F1A3A"/>
    <w:rsid w:val="00860ED2"/>
    <w:rsid w:val="008E3C6C"/>
    <w:rsid w:val="00911A96"/>
    <w:rsid w:val="00956856"/>
    <w:rsid w:val="009B2A84"/>
    <w:rsid w:val="009B5268"/>
    <w:rsid w:val="00AE6A02"/>
    <w:rsid w:val="00B1523E"/>
    <w:rsid w:val="00BC3456"/>
    <w:rsid w:val="00BF53DD"/>
    <w:rsid w:val="00C9653D"/>
    <w:rsid w:val="00CE2123"/>
    <w:rsid w:val="00DE180E"/>
    <w:rsid w:val="00DE5B60"/>
    <w:rsid w:val="00EE6752"/>
    <w:rsid w:val="00F40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A902"/>
  <w15:chartTrackingRefBased/>
  <w15:docId w15:val="{6C2DE94F-032E-40EE-B59D-C70F05FA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23E"/>
    <w:pPr>
      <w:kinsoku w:val="0"/>
      <w:autoSpaceDE w:val="0"/>
      <w:autoSpaceDN w:val="0"/>
      <w:adjustRightInd w:val="0"/>
      <w:snapToGrid w:val="0"/>
      <w:spacing w:after="0" w:line="240" w:lineRule="auto"/>
      <w:textAlignment w:val="baseline"/>
    </w:pPr>
    <w:rPr>
      <w:rFonts w:ascii="Arial" w:eastAsia="宋体" w:hAnsi="Arial" w:cs="Arial"/>
      <w:color w:val="000000"/>
      <w:kern w:val="0"/>
      <w:sz w:val="21"/>
      <w:szCs w:val="21"/>
      <w14:ligatures w14:val="none"/>
    </w:rPr>
  </w:style>
  <w:style w:type="paragraph" w:styleId="1">
    <w:name w:val="heading 1"/>
    <w:basedOn w:val="a"/>
    <w:next w:val="a"/>
    <w:link w:val="10"/>
    <w:uiPriority w:val="9"/>
    <w:qFormat/>
    <w:rsid w:val="00BF53D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F53D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F53D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F53D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F53D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F53D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F53D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3D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F53D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3D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F53D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F53D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F53DD"/>
    <w:rPr>
      <w:rFonts w:cstheme="majorBidi"/>
      <w:color w:val="0F4761" w:themeColor="accent1" w:themeShade="BF"/>
      <w:sz w:val="28"/>
      <w:szCs w:val="28"/>
    </w:rPr>
  </w:style>
  <w:style w:type="character" w:customStyle="1" w:styleId="50">
    <w:name w:val="标题 5 字符"/>
    <w:basedOn w:val="a0"/>
    <w:link w:val="5"/>
    <w:uiPriority w:val="9"/>
    <w:semiHidden/>
    <w:rsid w:val="00BF53DD"/>
    <w:rPr>
      <w:rFonts w:cstheme="majorBidi"/>
      <w:color w:val="0F4761" w:themeColor="accent1" w:themeShade="BF"/>
      <w:sz w:val="24"/>
    </w:rPr>
  </w:style>
  <w:style w:type="character" w:customStyle="1" w:styleId="60">
    <w:name w:val="标题 6 字符"/>
    <w:basedOn w:val="a0"/>
    <w:link w:val="6"/>
    <w:uiPriority w:val="9"/>
    <w:semiHidden/>
    <w:rsid w:val="00BF53DD"/>
    <w:rPr>
      <w:rFonts w:cstheme="majorBidi"/>
      <w:b/>
      <w:bCs/>
      <w:color w:val="0F4761" w:themeColor="accent1" w:themeShade="BF"/>
    </w:rPr>
  </w:style>
  <w:style w:type="character" w:customStyle="1" w:styleId="70">
    <w:name w:val="标题 7 字符"/>
    <w:basedOn w:val="a0"/>
    <w:link w:val="7"/>
    <w:uiPriority w:val="9"/>
    <w:semiHidden/>
    <w:rsid w:val="00BF53DD"/>
    <w:rPr>
      <w:rFonts w:cstheme="majorBidi"/>
      <w:b/>
      <w:bCs/>
      <w:color w:val="595959" w:themeColor="text1" w:themeTint="A6"/>
    </w:rPr>
  </w:style>
  <w:style w:type="character" w:customStyle="1" w:styleId="80">
    <w:name w:val="标题 8 字符"/>
    <w:basedOn w:val="a0"/>
    <w:link w:val="8"/>
    <w:uiPriority w:val="9"/>
    <w:semiHidden/>
    <w:rsid w:val="00BF53DD"/>
    <w:rPr>
      <w:rFonts w:cstheme="majorBidi"/>
      <w:color w:val="595959" w:themeColor="text1" w:themeTint="A6"/>
    </w:rPr>
  </w:style>
  <w:style w:type="character" w:customStyle="1" w:styleId="90">
    <w:name w:val="标题 9 字符"/>
    <w:basedOn w:val="a0"/>
    <w:link w:val="9"/>
    <w:uiPriority w:val="9"/>
    <w:semiHidden/>
    <w:rsid w:val="00BF53DD"/>
    <w:rPr>
      <w:rFonts w:eastAsiaTheme="majorEastAsia" w:cstheme="majorBidi"/>
      <w:color w:val="595959" w:themeColor="text1" w:themeTint="A6"/>
    </w:rPr>
  </w:style>
  <w:style w:type="paragraph" w:styleId="a3">
    <w:name w:val="Title"/>
    <w:basedOn w:val="a"/>
    <w:next w:val="a"/>
    <w:link w:val="a4"/>
    <w:uiPriority w:val="10"/>
    <w:qFormat/>
    <w:rsid w:val="00BF53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3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3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3DD"/>
    <w:pPr>
      <w:spacing w:before="160"/>
      <w:jc w:val="center"/>
    </w:pPr>
    <w:rPr>
      <w:i/>
      <w:iCs/>
      <w:color w:val="404040" w:themeColor="text1" w:themeTint="BF"/>
    </w:rPr>
  </w:style>
  <w:style w:type="character" w:customStyle="1" w:styleId="a8">
    <w:name w:val="引用 字符"/>
    <w:basedOn w:val="a0"/>
    <w:link w:val="a7"/>
    <w:uiPriority w:val="29"/>
    <w:rsid w:val="00BF53DD"/>
    <w:rPr>
      <w:i/>
      <w:iCs/>
      <w:color w:val="404040" w:themeColor="text1" w:themeTint="BF"/>
    </w:rPr>
  </w:style>
  <w:style w:type="paragraph" w:styleId="a9">
    <w:name w:val="List Paragraph"/>
    <w:basedOn w:val="a"/>
    <w:uiPriority w:val="34"/>
    <w:qFormat/>
    <w:rsid w:val="00BF53DD"/>
    <w:pPr>
      <w:ind w:left="720"/>
      <w:contextualSpacing/>
    </w:pPr>
  </w:style>
  <w:style w:type="character" w:styleId="aa">
    <w:name w:val="Intense Emphasis"/>
    <w:basedOn w:val="a0"/>
    <w:uiPriority w:val="21"/>
    <w:qFormat/>
    <w:rsid w:val="00BF53DD"/>
    <w:rPr>
      <w:i/>
      <w:iCs/>
      <w:color w:val="0F4761" w:themeColor="accent1" w:themeShade="BF"/>
    </w:rPr>
  </w:style>
  <w:style w:type="paragraph" w:styleId="ab">
    <w:name w:val="Intense Quote"/>
    <w:basedOn w:val="a"/>
    <w:next w:val="a"/>
    <w:link w:val="ac"/>
    <w:uiPriority w:val="30"/>
    <w:qFormat/>
    <w:rsid w:val="00BF5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F53DD"/>
    <w:rPr>
      <w:i/>
      <w:iCs/>
      <w:color w:val="0F4761" w:themeColor="accent1" w:themeShade="BF"/>
    </w:rPr>
  </w:style>
  <w:style w:type="character" w:styleId="ad">
    <w:name w:val="Intense Reference"/>
    <w:basedOn w:val="a0"/>
    <w:uiPriority w:val="32"/>
    <w:qFormat/>
    <w:rsid w:val="00BF53DD"/>
    <w:rPr>
      <w:b/>
      <w:bCs/>
      <w:smallCaps/>
      <w:color w:val="0F4761" w:themeColor="accent1" w:themeShade="BF"/>
      <w:spacing w:val="5"/>
    </w:rPr>
  </w:style>
  <w:style w:type="paragraph" w:styleId="ae">
    <w:name w:val="Body Text"/>
    <w:basedOn w:val="a"/>
    <w:link w:val="af"/>
    <w:uiPriority w:val="99"/>
    <w:unhideWhenUsed/>
    <w:rsid w:val="00B1523E"/>
    <w:rPr>
      <w:rFonts w:ascii="仿宋" w:eastAsia="仿宋" w:hAnsi="仿宋" w:cs="宋体"/>
      <w:sz w:val="31"/>
      <w:szCs w:val="31"/>
    </w:rPr>
  </w:style>
  <w:style w:type="character" w:customStyle="1" w:styleId="af">
    <w:name w:val="正文文本 字符"/>
    <w:basedOn w:val="a0"/>
    <w:link w:val="ae"/>
    <w:uiPriority w:val="99"/>
    <w:rsid w:val="00B1523E"/>
    <w:rPr>
      <w:rFonts w:ascii="仿宋" w:eastAsia="仿宋" w:hAnsi="仿宋" w:cs="宋体"/>
      <w:color w:val="000000"/>
      <w:kern w:val="0"/>
      <w:sz w:val="31"/>
      <w:szCs w:val="3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李吉</dc:creator>
  <cp:keywords/>
  <dc:description/>
  <cp:lastModifiedBy>李吉</cp:lastModifiedBy>
  <cp:revision>15</cp:revision>
  <dcterms:created xsi:type="dcterms:W3CDTF">2026-03-12T08:16:00Z</dcterms:created>
  <dcterms:modified xsi:type="dcterms:W3CDTF">2026-03-19T08:31:00Z</dcterms:modified>
</cp:coreProperties>
</file>